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37677FB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37677FA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37677FE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37677F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37677F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37677F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376780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3767800" w14:textId="3026B8A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37678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3767802" w14:textId="506038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CF7">
              <w:rPr>
                <w:rFonts w:ascii="Times New Roman" w:hAnsi="Times New Roman"/>
                <w:sz w:val="24"/>
                <w:szCs w:val="24"/>
              </w:rPr>
              <w:t>Latvijas Skautu un gaidu centrālā organizācija</w:t>
            </w:r>
          </w:p>
        </w:tc>
      </w:tr>
      <w:tr w14:paraId="03767807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376780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37678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376780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37678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376780A" w14:textId="2E9023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FF6CF7">
              <w:rPr>
                <w:rFonts w:ascii="Times New Roman" w:hAnsi="Times New Roman"/>
                <w:color w:val="000000"/>
                <w:sz w:val="24"/>
                <w:szCs w:val="24"/>
              </w:rPr>
              <w:t>40008000437</w:t>
            </w:r>
          </w:p>
        </w:tc>
      </w:tr>
      <w:tr w14:paraId="0376780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37678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37678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376781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37678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3767812" w14:textId="36F7C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Biķernieku iela 28-13, Rīga, LV-</w:t>
            </w:r>
            <w:bookmarkStart w:id="0" w:name="_GoBack"/>
            <w:bookmarkEnd w:id="0"/>
            <w:r w:rsidRPr="00FF6CF7">
              <w:rPr>
                <w:rFonts w:ascii="Times New Roman" w:hAnsi="Times New Roman"/>
                <w:color w:val="000000"/>
                <w:sz w:val="24"/>
                <w:szCs w:val="24"/>
              </w:rPr>
              <w:t>1006</w:t>
            </w:r>
          </w:p>
        </w:tc>
      </w:tr>
      <w:tr w14:paraId="0376781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37678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7678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37678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376781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376781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/64</w:t>
      </w:r>
    </w:p>
    <w:p w:rsidR="00C959F6" w:rsidP="00070E23" w14:paraId="0376781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376781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376781E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1D" w14:textId="5F0C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930C6">
              <w:rPr>
                <w:rFonts w:ascii="Times New Roman" w:hAnsi="Times New Roman" w:cs="Times New Roman"/>
                <w:sz w:val="24"/>
              </w:rPr>
              <w:t>a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>tpūtas komplekss “Draudzība”</w:t>
            </w:r>
            <w:r w:rsidR="001930C6"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0376782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7678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376782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3767824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930C6" w:rsidRPr="001930C6" w:rsidP="001930C6" w14:paraId="739D619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>
              <w:rPr>
                <w:rFonts w:ascii="Times New Roman" w:hAnsi="Times New Roman" w:cs="Times New Roman"/>
                <w:sz w:val="24"/>
              </w:rPr>
              <w:t>“Atpūtas komplekss “Draudzība””, Bernāti, Nīcas pagasts, Dienvidkurzemes</w:t>
            </w:r>
          </w:p>
          <w:p w:rsidR="00E227D8" w:rsidRPr="00E227D8" w:rsidP="001930C6" w14:paraId="03767823" w14:textId="77B4F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C6">
              <w:rPr>
                <w:rFonts w:ascii="Times New Roman" w:hAnsi="Times New Roman" w:cs="Times New Roman"/>
                <w:sz w:val="24"/>
              </w:rPr>
              <w:t>novads, LV-3473.</w:t>
            </w:r>
          </w:p>
        </w:tc>
      </w:tr>
      <w:tr w14:paraId="0376782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037678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037678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2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29" w14:textId="41084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>SIA „OC Liepāja”,</w:t>
            </w:r>
          </w:p>
        </w:tc>
      </w:tr>
      <w:tr w14:paraId="0376782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7678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37678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376783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037678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2F" w14:textId="1B93E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C6">
              <w:rPr>
                <w:rFonts w:ascii="Times New Roman" w:hAnsi="Times New Roman" w:cs="Times New Roman"/>
                <w:sz w:val="24"/>
                <w:szCs w:val="24"/>
              </w:rPr>
              <w:t>Reģistrācijas Nr.40003421648, Brīvības iela 39, Liepāja, LV-3401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76783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37678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37678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376783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6D7617" w:rsidP="00FF6CF7" w14:paraId="03767835" w14:textId="0B3E073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 xml:space="preserve">Nometņu vadītājas </w:t>
            </w:r>
            <w:r w:rsidR="00FF6CF7">
              <w:rPr>
                <w:rFonts w:ascii="Times New Roman" w:hAnsi="Times New Roman" w:cs="Times New Roman"/>
                <w:sz w:val="24"/>
              </w:rPr>
              <w:t xml:space="preserve">Dagnijas </w:t>
            </w:r>
            <w:r w:rsidR="00FF6CF7">
              <w:rPr>
                <w:rFonts w:ascii="Times New Roman" w:hAnsi="Times New Roman" w:cs="Times New Roman"/>
                <w:sz w:val="24"/>
              </w:rPr>
              <w:t>Smiltnieces</w:t>
            </w:r>
            <w:r w:rsidR="00FF6CF7">
              <w:rPr>
                <w:rFonts w:ascii="Times New Roman" w:hAnsi="Times New Roman" w:cs="Times New Roman"/>
                <w:sz w:val="24"/>
              </w:rPr>
              <w:t xml:space="preserve"> 28</w:t>
            </w:r>
            <w:r w:rsidR="006D7617">
              <w:rPr>
                <w:rFonts w:ascii="Times New Roman" w:hAnsi="Times New Roman" w:cs="Times New Roman"/>
                <w:sz w:val="24"/>
              </w:rPr>
              <w:t xml:space="preserve">.05.2025. iesniegums, kas Valsts 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>ugunsdzēsības un glābšanas dienestā reģistrēts ar Nr.</w:t>
            </w:r>
            <w:r w:rsidRPr="00FF6CF7" w:rsidR="00FF6CF7">
              <w:rPr>
                <w:rFonts w:ascii="Times New Roman" w:hAnsi="Times New Roman" w:cs="Times New Roman"/>
                <w:sz w:val="24"/>
              </w:rPr>
              <w:t>22/12-1.4/329</w:t>
            </w:r>
            <w:r w:rsidR="006D761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376783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37678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37678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3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930C6" w14:paraId="0376783B" w14:textId="681C0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tpūtas komplekss “Draudzība” – dzīvojamās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telpas (ar guļvietām) aprīkotas ar automātisko ugunsgr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 xml:space="preserve">ēka un trauksmes signalizācijas 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sistēmu, pārējās ēkas aprīkotas ar autonomajiem ugu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 xml:space="preserve">nsgrēka detektoriem. Visas ēkas 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nodrošinātas ar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evakuācijas izejām</w:t>
            </w:r>
            <w:r w:rsidRPr="001930C6" w:rsidR="001930C6">
              <w:rPr>
                <w:rFonts w:ascii="Times New Roman" w:hAnsi="Times New Roman" w:cs="Times New Roman"/>
                <w:sz w:val="24"/>
                <w:szCs w:val="24"/>
              </w:rPr>
              <w:t>. Teritorijā ir ūdens rezervuārs.</w:t>
            </w:r>
          </w:p>
        </w:tc>
      </w:tr>
      <w:tr w14:paraId="0376783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37678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37678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4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41" w14:textId="3807B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0C6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0376784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37678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37678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4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47" w14:textId="54D4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0376784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37678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37678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76784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930C6" w:rsidRPr="001930C6" w:rsidP="001930C6" w14:paraId="1530C3A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  <w:p w:rsidR="00E227D8" w:rsidRPr="00E227D8" w:rsidP="001930C6" w14:paraId="0376784D" w14:textId="00D75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C6">
              <w:rPr>
                <w:rFonts w:ascii="Times New Roman" w:hAnsi="Times New Roman" w:cs="Times New Roman"/>
                <w:sz w:val="24"/>
              </w:rPr>
              <w:t>“Bērnu nometņu organizēšanas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>
              <w:rPr>
                <w:rFonts w:ascii="Times New Roman" w:hAnsi="Times New Roman" w:cs="Times New Roman"/>
                <w:sz w:val="24"/>
              </w:rPr>
              <w:t>un darbības kārtība” 8.5.apakšpunkta prasībām.</w:t>
            </w:r>
          </w:p>
        </w:tc>
      </w:tr>
      <w:tr w14:paraId="0376785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7678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37678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376785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7678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3767853" w14:textId="348CF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30C6" w:rsidR="001930C6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03767857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7678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0376785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0376785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0376785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0376785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376785C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037678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76785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376785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376785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3767865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D6130" w:rsidRPr="008D6130" w:rsidP="008D6130" w14:paraId="7AC93A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3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</w:t>
            </w:r>
          </w:p>
          <w:p w:rsidR="008D6130" w:rsidRPr="008D6130" w:rsidP="008D6130" w14:paraId="14E1E1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30">
              <w:rPr>
                <w:rFonts w:ascii="Times New Roman" w:hAnsi="Times New Roman" w:cs="Times New Roman"/>
                <w:sz w:val="24"/>
                <w:szCs w:val="24"/>
              </w:rPr>
              <w:t>dienesta Kurzemes reģiona pārvaldes</w:t>
            </w:r>
          </w:p>
          <w:p w:rsidR="008D6130" w:rsidRPr="008D6130" w:rsidP="008D6130" w14:paraId="38A718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30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</w:p>
          <w:p w:rsidR="00B245E2" w:rsidRPr="007D2C05" w:rsidP="008D6130" w14:paraId="03767860" w14:textId="55459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30">
              <w:rPr>
                <w:rFonts w:ascii="Times New Roman" w:hAnsi="Times New Roman" w:cs="Times New Roman"/>
                <w:sz w:val="24"/>
                <w:szCs w:val="24"/>
              </w:rPr>
              <w:t>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37678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8D6130" w14:paraId="03767862" w14:textId="691EB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037678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D6130" w14:paraId="03767864" w14:textId="32EAE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0376786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37678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37678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37678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37678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37678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376786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376786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3767871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37678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37678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37678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76787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37678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37678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37678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376787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376787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376787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37678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376787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37678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376788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76788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76788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376787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41080357"/>
      <w:docPartObj>
        <w:docPartGallery w:val="Page Numbers (Top of Page)"/>
        <w:docPartUnique/>
      </w:docPartObj>
    </w:sdtPr>
    <w:sdtContent>
      <w:p w:rsidR="00E227D8" w:rsidRPr="00762AE8" w14:paraId="0376787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F6CF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376788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376788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930C6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D7617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D6130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CA4CCA"/>
    <w:rsid w:val="00D639C2"/>
    <w:rsid w:val="00DB3B2E"/>
    <w:rsid w:val="00DD6EF6"/>
    <w:rsid w:val="00E0387C"/>
    <w:rsid w:val="00E12E29"/>
    <w:rsid w:val="00E227D8"/>
    <w:rsid w:val="00E462B3"/>
    <w:rsid w:val="00E60393"/>
    <w:rsid w:val="00F3463E"/>
    <w:rsid w:val="00F408A7"/>
    <w:rsid w:val="00FC4CBE"/>
    <w:rsid w:val="00FF6CF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37677F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12</cp:revision>
  <dcterms:created xsi:type="dcterms:W3CDTF">2022-12-16T07:36:00Z</dcterms:created>
  <dcterms:modified xsi:type="dcterms:W3CDTF">2025-05-29T15:34:00Z</dcterms:modified>
</cp:coreProperties>
</file>